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 рефератов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fldChar w:fldCharType="begin"/>
      </w:r>
      <w:r>
        <w:instrText xml:space="preserve"> HYPERLINK "http://knowledge.allbest.ru/cookery/3c0b65635a3ad78b4d43b88421206d27_0.html"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u w:val="none"/>
        </w:rPr>
        <w:t>Методы исследование свойств сырья и продуктов питания</w:t>
      </w:r>
      <w:r>
        <w:rPr>
          <w:rStyle w:val="4"/>
          <w:rFonts w:ascii="Times New Roman" w:hAnsi="Times New Roman"/>
          <w:color w:val="auto"/>
          <w:sz w:val="24"/>
          <w:u w:val="none"/>
        </w:rPr>
        <w:fldChar w:fldCharType="end"/>
      </w:r>
      <w:r>
        <w:rPr>
          <w:rFonts w:ascii="Times New Roman" w:hAnsi="Times New Roman"/>
          <w:sz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Методы исследования зеленого чая.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Методы исследования черного чая.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Методы исследования масличных культур и  производимых от них пищевых продуктов.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fldChar w:fldCharType="begin"/>
      </w:r>
      <w:r>
        <w:instrText xml:space="preserve"> HYPERLINK "http://knowledge.allbest.ru/cookery/2c0a65625b3bc68a5c53b88521306c36_0.html"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u w:val="none"/>
        </w:rPr>
        <w:t>Формы и типы пищи при создании комбинированных продуктов питания</w:t>
      </w:r>
      <w:r>
        <w:rPr>
          <w:rStyle w:val="4"/>
          <w:rFonts w:ascii="Times New Roman" w:hAnsi="Times New Roman"/>
          <w:color w:val="auto"/>
          <w:sz w:val="24"/>
          <w:u w:val="none"/>
        </w:rPr>
        <w:fldChar w:fldCharType="end"/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 xml:space="preserve">6. </w:t>
      </w:r>
      <w:r>
        <w:fldChar w:fldCharType="begin"/>
      </w:r>
      <w:r>
        <w:instrText xml:space="preserve"> HYPERLINK "http://otherreferats.allbest.ru/cookery/00260948_0.html"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u w:val="none"/>
        </w:rPr>
        <w:t>Методы определения показателей качества сырья и продуктов питания</w:t>
      </w:r>
      <w:r>
        <w:rPr>
          <w:rStyle w:val="4"/>
          <w:rFonts w:ascii="Times New Roman" w:hAnsi="Times New Roman"/>
          <w:color w:val="auto"/>
          <w:sz w:val="24"/>
          <w:u w:val="none"/>
        </w:rPr>
        <w:fldChar w:fldCharType="end"/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7.Радиационная обработка пищевых продуктов.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8.Контроль качества продуктов питания.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fldChar w:fldCharType="begin"/>
      </w:r>
      <w:r>
        <w:instrText xml:space="preserve"> HYPERLINK "http://otherreferats.allbest.ru/cookery/00099120_0.html"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u w:val="none"/>
        </w:rPr>
        <w:t>Бактериологические исследования пищевых продуктов</w:t>
      </w:r>
      <w:r>
        <w:rPr>
          <w:rStyle w:val="4"/>
          <w:rFonts w:ascii="Times New Roman" w:hAnsi="Times New Roman"/>
          <w:color w:val="auto"/>
          <w:sz w:val="24"/>
          <w:u w:val="none"/>
        </w:rPr>
        <w:fldChar w:fldCharType="end"/>
      </w:r>
      <w:r>
        <w:rPr>
          <w:rFonts w:ascii="Times New Roman" w:hAnsi="Times New Roman"/>
          <w:sz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10.Методы исследования зерновых культур.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Методы исследования хлеба и хлебобулочных изделий.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методы исследования кофе.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Методы исследования макаронных изделий.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Методы исследования конфет, печенья, пастелы, мармелада.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Методы исследования тортов и пироженых.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Методы исследования алкогольных напитков.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Методы исследования безалкогольных напитков.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Методы исследования пива.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Методы исследования сахара.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Методы исследования муки 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2021-10-12T07:21:21Z</dcterms:created>
  <dc:creator>Admin</dc:creator>
  <cp:lastModifiedBy>Admin</cp:lastModifiedBy>
  <dcterms:modified xsi:type="dcterms:W3CDTF">2021-10-12T07:21:41Z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F537111580BB423F8010806E2B546460</vt:lpwstr>
  </property>
</Properties>
</file>